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附件2</w:t>
      </w:r>
    </w:p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pacing w:val="-6"/>
          <w:sz w:val="36"/>
          <w:szCs w:val="36"/>
        </w:rPr>
      </w:pPr>
      <w:r>
        <w:rPr>
          <w:rFonts w:hint="eastAsia" w:eastAsia="方正小标宋_GBK"/>
          <w:spacing w:val="-6"/>
          <w:sz w:val="36"/>
          <w:szCs w:val="36"/>
        </w:rPr>
        <w:t>中华人民共和国         海关</w:t>
      </w:r>
    </w:p>
    <w:p>
      <w:pPr>
        <w:spacing w:line="560" w:lineRule="exact"/>
        <w:jc w:val="center"/>
        <w:rPr>
          <w:rFonts w:hint="eastAsia" w:eastAsia="方正小标宋_GBK"/>
          <w:spacing w:val="-6"/>
          <w:sz w:val="36"/>
          <w:szCs w:val="36"/>
        </w:rPr>
      </w:pPr>
      <w:r>
        <w:rPr>
          <w:rFonts w:hint="eastAsia" w:eastAsia="方正小标宋_GBK"/>
          <w:spacing w:val="-6"/>
          <w:sz w:val="36"/>
          <w:szCs w:val="36"/>
        </w:rPr>
        <w:t>行政许可听证告知书</w:t>
      </w:r>
    </w:p>
    <w:p>
      <w:pPr>
        <w:spacing w:line="560" w:lineRule="exact"/>
        <w:rPr>
          <w:rFonts w:eastAsia="方正仿宋_GBK"/>
          <w:spacing w:val="-6"/>
          <w:sz w:val="32"/>
          <w:szCs w:val="32"/>
          <w:u w:val="single"/>
        </w:rPr>
      </w:pPr>
      <w:r>
        <w:rPr>
          <w:rFonts w:eastAsia="方正仿宋_GBK"/>
          <w:spacing w:val="-6"/>
          <w:sz w:val="32"/>
          <w:szCs w:val="32"/>
          <w:u w:val="single"/>
        </w:rPr>
        <w:t xml:space="preserve">                  （ ）关（ ）年许可听告字第（ ）号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申请人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</w:t>
      </w:r>
      <w:r>
        <w:rPr>
          <w:rFonts w:eastAsia="方正仿宋_GBK"/>
          <w:spacing w:val="-6"/>
          <w:sz w:val="32"/>
          <w:szCs w:val="32"/>
        </w:rPr>
        <w:t>：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利害关系人 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</w:t>
      </w:r>
      <w:r>
        <w:rPr>
          <w:rFonts w:eastAsia="方正仿宋_GBK"/>
          <w:spacing w:val="-6"/>
          <w:sz w:val="32"/>
          <w:szCs w:val="32"/>
        </w:rPr>
        <w:t>：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申请人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pacing w:val="-6"/>
          <w:sz w:val="32"/>
          <w:szCs w:val="32"/>
          <w:u w:val="single"/>
        </w:rPr>
        <w:t xml:space="preserve"> </w:t>
      </w:r>
      <w:r>
        <w:rPr>
          <w:rFonts w:eastAsia="方正仿宋_GBK"/>
          <w:spacing w:val="-6"/>
          <w:sz w:val="32"/>
          <w:szCs w:val="32"/>
        </w:rPr>
        <w:t>于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</w:t>
      </w:r>
      <w:r>
        <w:rPr>
          <w:rFonts w:eastAsia="方正仿宋_GBK"/>
          <w:spacing w:val="-6"/>
          <w:sz w:val="32"/>
          <w:szCs w:val="32"/>
        </w:rPr>
        <w:t>年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</w:t>
      </w:r>
      <w:r>
        <w:rPr>
          <w:rFonts w:eastAsia="方正仿宋_GBK"/>
          <w:spacing w:val="-6"/>
          <w:sz w:val="32"/>
          <w:szCs w:val="32"/>
        </w:rPr>
        <w:t>月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</w:t>
      </w:r>
      <w:r>
        <w:rPr>
          <w:rFonts w:eastAsia="方正仿宋_GBK"/>
          <w:spacing w:val="-6"/>
          <w:sz w:val="32"/>
          <w:szCs w:val="32"/>
        </w:rPr>
        <w:t>日向我关申请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 </w:t>
      </w:r>
      <w:r>
        <w:rPr>
          <w:rFonts w:eastAsia="方正仿宋_GBK"/>
          <w:spacing w:val="-6"/>
          <w:sz w:val="32"/>
          <w:szCs w:val="32"/>
        </w:rPr>
        <w:t>海关行政许可（设定依据是                   ）。经审查，该行政许可事项直接涉及申请人与利害关系人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</w:t>
      </w:r>
      <w:r>
        <w:rPr>
          <w:rFonts w:eastAsia="方正仿宋_GBK"/>
          <w:spacing w:val="-6"/>
          <w:sz w:val="32"/>
          <w:szCs w:val="32"/>
        </w:rPr>
        <w:t>之间的重大利益关系。根据《中华人民共和国行政许可法》第四十七条的规定，现就有关事项告知如下：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申请人和利害关系人享有要求听证的权利。申请人和利害关系人要求听证的，应当在收到本告知书之日起五日内向我关提交《海关行政许可听证申请书》。</w:t>
      </w:r>
    </w:p>
    <w:p>
      <w:pPr>
        <w:spacing w:line="560" w:lineRule="exact"/>
        <w:ind w:left="645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left="645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left="645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left="645" w:leftChars="307" w:firstLine="5236" w:firstLineChars="170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（印）</w:t>
      </w:r>
    </w:p>
    <w:p>
      <w:pPr>
        <w:spacing w:line="560" w:lineRule="exact"/>
        <w:ind w:left="645" w:leftChars="307" w:firstLine="4928" w:firstLineChars="160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年  月  日</w:t>
      </w:r>
    </w:p>
    <w:p>
      <w:pPr/>
      <w:r>
        <w:rPr>
          <w:rFonts w:eastAsia="方正仿宋_GBK"/>
          <w:spacing w:val="-6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43E3"/>
    <w:rsid w:val="20CA4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2016-05-12T10:31:00Z</dcterms:created>
  <dc:creator>Admin</dc:creator>
  <cp:lastModifiedBy>Admin</cp:lastModifiedBy>
  <dcterms:modified xsi:type="dcterms:W3CDTF">2016-05-12T10:35:30Z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