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bdr w:val="none" w:color="auto" w:sz="0" w:space="0"/>
          <w:vertAlign w:val="baseline"/>
        </w:rPr>
        <w:t>国家统计局办公室关于印发企业登记注册类型对照表的通知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国统办字[2008]105号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240" w:lineRule="auto"/>
        <w:ind w:left="0" w:right="0" w:firstLine="0"/>
        <w:jc w:val="righ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颁布时间：2008-09-22 09:34发文单位：国家统计局办公室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45" w:lineRule="atLeast"/>
        <w:ind w:left="0" w:right="0"/>
        <w:jc w:val="left"/>
        <w:textAlignment w:val="baseline"/>
        <w:rPr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vertAlign w:val="baseline"/>
        </w:rPr>
        <w:t>各省、自治区、直辖市统计局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vertAlign w:val="baseline"/>
        </w:rPr>
        <w:t>，国家统计局各调查总队：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45" w:lineRule="atLeast"/>
        <w:ind w:left="0" w:right="0"/>
        <w:jc w:val="left"/>
        <w:textAlignment w:val="baseline"/>
        <w:rPr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vertAlign w:val="baseline"/>
        </w:rPr>
        <w:t>　　近年来，国家工商行政管理总局陆续出台了新的企业登记注册管理办法，为便于在统计调查中准确填报登记注册类型，我们编制了《企业登记注册类型对照表》。现将《企业登记注册类型对照表》印发给你们，请在统计工作中遵照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45" w:lineRule="atLeast"/>
        <w:ind w:left="0" w:right="0"/>
        <w:jc w:val="right"/>
        <w:textAlignment w:val="baseline"/>
        <w:rPr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vertAlign w:val="baseline"/>
        </w:rPr>
        <w:t>　　国家统计局办公室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vertAlign w:val="baseline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vertAlign w:val="baseline"/>
        </w:rPr>
        <w:t>二〇〇八年九月二十二日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45" w:lineRule="atLeast"/>
        <w:ind w:left="0" w:right="0"/>
        <w:jc w:val="center"/>
        <w:textAlignment w:val="baseline"/>
        <w:rPr>
          <w:color w:val="auto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bdr w:val="none" w:color="auto" w:sz="0" w:space="0"/>
          <w:vertAlign w:val="baseline"/>
        </w:rPr>
        <w:t>企业登记注册类型对照表</w:t>
      </w:r>
    </w:p>
    <w:tbl>
      <w:tblPr>
        <w:tblW w:w="8100" w:type="dxa"/>
        <w:jc w:val="center"/>
        <w:tblCellSpacing w:w="0" w:type="dxa"/>
        <w:tblInd w:w="1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3235"/>
        <w:gridCol w:w="1592"/>
        <w:gridCol w:w="25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Header/>
          <w:tblCellSpacing w:w="0" w:type="dxa"/>
          <w:jc w:val="center"/>
        </w:trPr>
        <w:tc>
          <w:tcPr>
            <w:tcW w:w="3990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企业（机构）类型代码表（工商总局）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4110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1998年《关于划分企业登记注册类型的规定》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1000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内资公司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有限责任公司（国有独资）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151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国有独资公司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有限责任公司（外商投资企业投资）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1121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有限责任公司（外商投资企业合资）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1122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有限责任公司（外商投资企业与内资合资）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中外合资经营企业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1123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有限责任公司（外商投资企业法人独资） 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1130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有限责任公司（自然人投资或控股）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159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其他有限责任公司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1140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有限责任公司（国有控股）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159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其他有限责任公司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1150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一人有限责任公司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1151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有限责任公司（自然人独资）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173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私营有限责任公司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1152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有限责任公司（法人独资）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173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私营有限责任公司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1190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其他有限责任公司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159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其他有限责任公司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1211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股份有限公司（上市、外商投资企业投资）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1212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股份有限公司（上市、自然人投资或控股）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174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1213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股份有限公司（上市、国有控股）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1219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其他股份有限公司（上市）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股份有限公司（非上市）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1221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股份有限公司（非上市、外商投资企业投资）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1222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股份有限公司（非上市、自然人投资或控股）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174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1223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股份有限公司（非上市、国有控股）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1229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其他股份有限公司（非上市）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2000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内资分公司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有限责任公司分公司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有限责任公司分公司（国有独资）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151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国有独资公司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有限责任公司分公司（外商投资企业投资）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2121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有限责任公司分公司（外商投资企业合资）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2122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有限责任公司分公司（外商投资企业与内资合资）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中外合资经营企业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2123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有限责任公司分公司（外商投资企业法人独资）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2130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有限责任公司分公司（自然人投资或控股）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159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其他有限责任公司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2140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有限责任公司分公司（国有控股）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159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其他有限责任公司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2150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一人有限责任公司分公司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2151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有限责任公司分公司（自然人独资）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173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私营有限责任公司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2152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有限责任公司分公司（法人独资）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173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私营有限责任公司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2190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其他有限责任公司分公司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159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其他有限责任公司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股份有限公司分公司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股份有限公司分公司（上市）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2211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股份有限公司分公司（上市、外商投资企业投资）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2212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股份有限公司分公司（上市、自然人投资或控股）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174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2213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股份有限公司分公司（上市、国有控股）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2219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其他股份有限公司分公司（上市）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股份有限公司分公司（非上市）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2221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股份有限公司分公司（非上市、外商投资企业投资）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2222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股份有限公司分公司（非上市、自然人投资或控股）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174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2223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股份有限公司分公司（非上市、国有控股）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2229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其他股份有限公司分公司（非上市）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3000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内资企业法人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全民所有制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集体所有制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集体企业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股份制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151/159/160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国有独资公司/其他有限责任公司/股份有限公司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股份合作制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股份合作企业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联营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141/142/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143/149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国有联营企业/集体联营企业/国有与集体联营企业/其他联营企业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4000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内资非法人企业、非公司私营企业及内资非公司企业分支机构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事业单位营业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国有事业单位营业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集体事业单位营业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集体企业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社团法人营业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国有社团法人营业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集体社团法人营业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集体企业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内资企业法人分支机构（非法人）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全民所有制分支机构（非法人）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集体分支机构（非法人）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集体企业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4330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股份制分支机构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151/159/160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国有独资公司/其他有限责任公司/股份有限公司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4340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股份合作制分支机构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股份合作企业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经营单位（非法人）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国有经营单位（非法人）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集体经营单位（非法人）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集体企业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非公司私营企业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4530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合伙企业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4531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普通合伙企业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172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私营合伙企业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4532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特殊普通合伙企业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172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私营合伙企业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4533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有限合伙企业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172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私营合伙企业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4540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个人独资企业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171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私营独资企业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4550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合伙企业分支机构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4551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普通合伙企业分支机构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172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私营合伙企业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4552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特殊普通合伙企业分支机构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172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私营合伙企业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4553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有限合伙企业分支机构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172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私营合伙企业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4560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个人独资企业分支机构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171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私营独资企业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4600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联营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141/142/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143/149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国有联营企业/集体联营企业/国有与集体联营企业/其他联营企业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4700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股份制企业（非法人）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151/159/160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国有独资公司/其他有限责任公司/股份有限公司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5000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外商投资企业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5100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5110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有限责任公司（中外合资）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中外合资经营企业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5120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有限责任公司（中外合作）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中外合作经营企业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5130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有限责任公司（外商合资）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5140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有限责任公司（外国自然人独资）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5150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有限责任公司（外国法人独资）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5160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有限责任公司（外国非法人经济组织独资）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5190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中外合作经营企业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股份有限公司（中外合资、未上市）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股份有限公司（中外合资、上市）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5230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股份有限公司（外商合资、未上市）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5240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股份有限公司（外商合资、上市）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5290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非公司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非公司外商投资企业（中外合作）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中外合作经营企业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非公司外商投资企业（外商合资）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5390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中外合作经营企业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外商投资企业分支机构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分公司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非公司外商投资企业分支机构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5830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办事处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5890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6000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台、港、澳投资企业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有限责任公司（台港澳与境内合资）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合资经营企业（港或澳、台资）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有限责任公司（台港澳与境内合作）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合作经营企业（港或澳、台资）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6130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有限责任公司（台港澳合资）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港、澳、台商独资经营企业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6140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有限责任公司（台港澳自然人独资）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港、澳、台商独资经营企业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6150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有限责任公司（台港澳法人独资）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港、澳、台商独资经营企业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6160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有限责任公司（台港澳非法人经济组织独资）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港、澳、台商独资经营企业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6170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有限责任公司（台港澳与外国投资者合资）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230/330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港、澳、台商独资经营企业/外资企业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6190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合作经营企业（港或澳、台资）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股份有限公司（台港澳与境内合资、未上市）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股份有限公司（台港澳与境内合资、上市）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6230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股份有限公司（台港澳合资、未上市）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6240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股份有限公司（台港澳合资、上市）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6250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股份有限公司（台港澳与外国投资者合资、未上市）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240/340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港、澳、台商投资股份有限公司/外商投资股份有限公司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6260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股份有限公司（台港澳与外国投资者合资、上市）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240/340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港、澳、台商投资股份有限公司/外商投资股份有限公司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6290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非公司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非公司台、港、澳企业（台港澳与境内合作）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合作经营企业（港或澳、台资）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非公司台、港、澳企业（台港澳合资）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港、澳、台商独资经营企业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6390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合作经营企业（港或澳、台资）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台、港、澳投资企业分支机构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分公司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港、澳、台商独资经营企业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非公司台、港、澳投资企业分支机构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港、澳、台商独资经营企业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6830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办事处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港、澳、台商独资经营企业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6890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港、澳、台商独资经营企业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7000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外国（地区）企业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外国（地区）公司分支机构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外国（地区）无限责任公司分支机构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7120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外国（地区）有限责任公司分支机构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7130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外国（地区）股份有限责任公司分支机构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外商投资股份有限公司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7190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外国（地区）其他形式公司分支机构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外国（地区）企业常驻代表机构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7300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外国（地区）企业在中国境内从事经营活动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7310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分公司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7390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外资企业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8000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集团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9000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Style w:val="5"/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其他类型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9100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农民专业合作经济组织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9200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农民专业合作经济组织分支机构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其他企业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9900　</w:t>
            </w:r>
          </w:p>
        </w:tc>
        <w:tc>
          <w:tcPr>
            <w:tcW w:w="32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　</w:t>
            </w:r>
          </w:p>
        </w:tc>
        <w:tc>
          <w:tcPr>
            <w:tcW w:w="15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190　</w:t>
            </w:r>
          </w:p>
        </w:tc>
        <w:tc>
          <w:tcPr>
            <w:tcW w:w="25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其他企业　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45" w:lineRule="atLeast"/>
        <w:ind w:left="0" w:right="0"/>
        <w:jc w:val="left"/>
        <w:textAlignment w:val="baseline"/>
        <w:rPr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vertAlign w:val="baseline"/>
        </w:rPr>
        <w:t>　　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45" w:lineRule="atLeast"/>
        <w:ind w:left="0" w:right="0"/>
        <w:jc w:val="left"/>
        <w:textAlignment w:val="baseline"/>
        <w:rPr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vertAlign w:val="baseline"/>
        </w:rPr>
        <w:t>　　1.凡在工商局登记为“股份制”、“股份制分支机构”、“股份制企业（非法人）”的单位，如是按照《中华人民共和国公司登记管理条例》注册为股份制企业，并以募集方式筹集资本的，对应160“股份有限公司”；否则，对应151“国有独资公司”或159“其他有限责任公司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45" w:lineRule="atLeast"/>
        <w:ind w:left="0" w:right="0"/>
        <w:jc w:val="left"/>
        <w:textAlignment w:val="baseline"/>
        <w:rPr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vertAlign w:val="baseline"/>
        </w:rPr>
        <w:t>　　2.“联营”企业按照实际联营情况，对应141“国有联营企业”、142“集体联营企业”、143“国有与集体联营企业”、149“其他联营企业”。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45" w:lineRule="atLeast"/>
        <w:ind w:left="0" w:right="0"/>
        <w:jc w:val="left"/>
        <w:textAlignment w:val="baseline"/>
        <w:rPr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vertAlign w:val="baseline"/>
        </w:rPr>
        <w:t>　　3.“有限责任公司（台港澳与外国投资者合资）”按照台港澳与外国投资者的出资比例，对应230“港、澳、台商独资经营企业”或330“外资企业”。如果出资比例各为50%，则按照协议，以拥有企业实际控制权（协议控股）作为判断依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45" w:lineRule="atLeast"/>
        <w:ind w:left="0" w:right="0"/>
        <w:jc w:val="left"/>
        <w:textAlignment w:val="baseline"/>
        <w:rPr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vertAlign w:val="baseline"/>
        </w:rPr>
        <w:t>　　4.“股份有限公司（台港澳与外国投资者合资、未上市、上市）”按照台港澳与外国投资者的股份比例，对应240“港、澳、台商投资股份有限公司”或340“外商投资股份有限公司”。如果双方股份各为50%，则按照协议，以拥有公司实际控制权（协议控股）作为判断依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45" w:lineRule="atLeast"/>
        <w:ind w:left="0" w:right="0"/>
        <w:jc w:val="left"/>
        <w:textAlignment w:val="baseline"/>
        <w:rPr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vertAlign w:val="baseline"/>
        </w:rPr>
        <w:t>　　5.“集团”随核心企业判断注册登记类型。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05A15"/>
    <w:rsid w:val="6B705A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2016-05-13T09:12:00Z</dcterms:created>
  <dc:creator>Admin</dc:creator>
  <cp:lastModifiedBy>Admin</cp:lastModifiedBy>
  <dcterms:modified xsi:type="dcterms:W3CDTF">2016-05-13T09:13:01Z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