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32"/>
          <w:szCs w:val="32"/>
        </w:rPr>
        <w:t>附件8</w:t>
      </w:r>
    </w:p>
    <w:p>
      <w:pPr>
        <w:pStyle w:val="2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 xml:space="preserve">中华人民共和国海关船舶进境（港）申报单                            </w:t>
      </w:r>
    </w:p>
    <w:tbl>
      <w:tblPr>
        <w:tblStyle w:val="4"/>
        <w:tblW w:w="8600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545"/>
        <w:gridCol w:w="541"/>
        <w:gridCol w:w="678"/>
        <w:gridCol w:w="720"/>
        <w:gridCol w:w="544"/>
        <w:gridCol w:w="7"/>
        <w:gridCol w:w="493"/>
        <w:gridCol w:w="2035"/>
        <w:gridCol w:w="195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6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船名及船舶种类</w:t>
            </w:r>
          </w:p>
        </w:tc>
        <w:tc>
          <w:tcPr>
            <w:tcW w:w="2442" w:type="dxa"/>
            <w:gridSpan w:val="5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35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IMO编号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6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呼号</w:t>
            </w:r>
          </w:p>
        </w:tc>
        <w:tc>
          <w:tcPr>
            <w:tcW w:w="2442" w:type="dxa"/>
            <w:gridSpan w:val="5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35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抵达港口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6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抵达日期及时间</w:t>
            </w:r>
          </w:p>
        </w:tc>
        <w:tc>
          <w:tcPr>
            <w:tcW w:w="2442" w:type="dxa"/>
            <w:gridSpan w:val="5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35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船籍国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6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船长姓名</w:t>
            </w:r>
          </w:p>
        </w:tc>
        <w:tc>
          <w:tcPr>
            <w:tcW w:w="2442" w:type="dxa"/>
            <w:gridSpan w:val="5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035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上一港</w:t>
            </w:r>
          </w:p>
        </w:tc>
        <w:tc>
          <w:tcPr>
            <w:tcW w:w="1957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3564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国籍证书（船籍港，签发日期，编号）</w:t>
            </w:r>
          </w:p>
        </w:tc>
        <w:tc>
          <w:tcPr>
            <w:tcW w:w="5036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08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总吨</w:t>
            </w:r>
          </w:p>
        </w:tc>
        <w:tc>
          <w:tcPr>
            <w:tcW w:w="1086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398" w:type="dxa"/>
            <w:gridSpan w:val="2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净吨</w:t>
            </w:r>
          </w:p>
        </w:tc>
        <w:tc>
          <w:tcPr>
            <w:tcW w:w="1044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92" w:type="dxa"/>
            <w:gridSpan w:val="2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船舶代理名称和联系方式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564" w:type="dxa"/>
            <w:gridSpan w:val="5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船舶在港位置（锚位或泊位）</w:t>
            </w:r>
          </w:p>
        </w:tc>
        <w:tc>
          <w:tcPr>
            <w:tcW w:w="1044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92" w:type="dxa"/>
            <w:gridSpan w:val="2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00" w:type="dxa"/>
            <w:gridSpan w:val="10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航次摘要（先后挂靠港口，并在即将卸下留存货物的港口名下划线标注）</w:t>
            </w: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00" w:type="dxa"/>
            <w:gridSpan w:val="10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货物简述</w:t>
            </w: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6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船员人数（包括船长）</w:t>
            </w:r>
          </w:p>
        </w:tc>
        <w:tc>
          <w:tcPr>
            <w:tcW w:w="67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27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旅客人数</w:t>
            </w:r>
          </w:p>
        </w:tc>
        <w:tc>
          <w:tcPr>
            <w:tcW w:w="493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92" w:type="dxa"/>
            <w:gridSpan w:val="2"/>
            <w:vMerge w:val="restart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4608" w:type="dxa"/>
            <w:gridSpan w:val="8"/>
            <w:vAlign w:val="top"/>
          </w:tcPr>
          <w:p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所附单证（标明份数）</w:t>
            </w:r>
          </w:p>
        </w:tc>
        <w:tc>
          <w:tcPr>
            <w:tcW w:w="3992" w:type="dxa"/>
            <w:gridSpan w:val="2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162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Cs w:val="21"/>
              </w:rPr>
              <w:t>货物申报单</w:t>
            </w:r>
          </w:p>
        </w:tc>
        <w:tc>
          <w:tcPr>
            <w:tcW w:w="541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942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船用物品申报单</w:t>
            </w:r>
          </w:p>
        </w:tc>
        <w:tc>
          <w:tcPr>
            <w:tcW w:w="50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92" w:type="dxa"/>
            <w:gridSpan w:val="2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5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Cs w:val="21"/>
              </w:rPr>
              <w:t>船员名单</w:t>
            </w:r>
          </w:p>
        </w:tc>
        <w:tc>
          <w:tcPr>
            <w:tcW w:w="541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1942" w:type="dxa"/>
            <w:gridSpan w:val="3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旅客名单</w:t>
            </w:r>
          </w:p>
        </w:tc>
        <w:tc>
          <w:tcPr>
            <w:tcW w:w="500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92" w:type="dxa"/>
            <w:gridSpan w:val="2"/>
            <w:vMerge w:val="restart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船舶对废弃物和残余物接受设施的需求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166" w:type="dxa"/>
            <w:gridSpan w:val="3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船员物品申报单</w:t>
            </w:r>
          </w:p>
        </w:tc>
        <w:tc>
          <w:tcPr>
            <w:tcW w:w="2442" w:type="dxa"/>
            <w:gridSpan w:val="5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3992" w:type="dxa"/>
            <w:gridSpan w:val="2"/>
            <w:vMerge w:val="continue"/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00" w:type="dxa"/>
            <w:gridSpan w:val="10"/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Cs w:val="21"/>
              </w:rPr>
              <w:t>注：进境船舶为租赁或其它贸易方式进口的，根据《中华人民共和国进出口关税条例》（国务院令第392号）的有关规定，应当向海关进行报关单申报。</w:t>
            </w:r>
          </w:p>
        </w:tc>
      </w:tr>
    </w:tbl>
    <w:p>
      <w:pPr>
        <w:rPr>
          <w:rFonts w:eastAsia="方正仿宋_GBK"/>
          <w:color w:val="000000"/>
          <w:szCs w:val="21"/>
        </w:rPr>
      </w:pPr>
    </w:p>
    <w:p>
      <w:pPr>
        <w:rPr>
          <w:rFonts w:eastAsia="方正仿宋_GBK"/>
          <w:color w:val="000000"/>
          <w:szCs w:val="21"/>
        </w:rPr>
      </w:pPr>
    </w:p>
    <w:p>
      <w:pPr>
        <w:rPr>
          <w:rFonts w:eastAsia="方正仿宋_GBK"/>
          <w:bCs/>
          <w:color w:val="000000"/>
          <w:szCs w:val="21"/>
        </w:rPr>
      </w:pPr>
      <w:r>
        <w:rPr>
          <w:rFonts w:eastAsia="方正仿宋_GBK"/>
          <w:color w:val="000000"/>
          <w:szCs w:val="21"/>
        </w:rPr>
        <w:t>船长或其授权代理人签名________</w:t>
      </w:r>
      <w:r>
        <w:rPr>
          <w:rFonts w:eastAsia="方正仿宋_GBK"/>
          <w:bCs/>
          <w:color w:val="000000"/>
          <w:szCs w:val="21"/>
        </w:rPr>
        <w:t xml:space="preserve">                      日期   ___年___月___日</w:t>
      </w:r>
    </w:p>
    <w:p>
      <w:pPr>
        <w:rPr>
          <w:rFonts w:eastAsia="方正仿宋_GBK"/>
          <w:bCs/>
          <w:color w:val="000000"/>
          <w:szCs w:val="21"/>
        </w:rPr>
      </w:pPr>
    </w:p>
    <w:p>
      <w:pPr>
        <w:rPr>
          <w:rFonts w:eastAsia="方正仿宋_GBK"/>
          <w:bCs/>
          <w:color w:val="000000"/>
          <w:szCs w:val="21"/>
        </w:rPr>
      </w:pPr>
    </w:p>
    <w:p>
      <w:pPr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Cs w:val="21"/>
        </w:rPr>
        <w:t>海关签注：_____________                            日期   ___年___月___日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C600B"/>
    <w:rsid w:val="4CAC60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2016-05-13T09:01:00Z</dcterms:created>
  <dc:creator>Admin</dc:creator>
  <cp:lastModifiedBy>Admin</cp:lastModifiedBy>
  <dcterms:modified xsi:type="dcterms:W3CDTF">2016-05-13T09:05:08Z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