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附件17 </w:t>
      </w:r>
    </w:p>
    <w:p>
      <w:pPr>
        <w:jc w:val="left"/>
        <w:rPr>
          <w:rFonts w:eastAsia="方正仿宋_GBK"/>
          <w:color w:val="000000"/>
          <w:sz w:val="32"/>
          <w:szCs w:val="32"/>
        </w:rPr>
      </w:pPr>
    </w:p>
    <w:p>
      <w:pPr>
        <w:ind w:firstLine="880" w:firstLineChars="20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中华人民共和国海关结关通知书</w:t>
      </w:r>
    </w:p>
    <w:p>
      <w:pPr>
        <w:ind w:firstLine="880" w:firstLineChars="200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rPr>
          <w:rFonts w:eastAsia="方正仿宋_GBK"/>
          <w:color w:val="000000"/>
          <w:sz w:val="32"/>
          <w:szCs w:val="32"/>
          <w:u w:val="single"/>
        </w:rPr>
      </w:pPr>
      <w:r>
        <w:rPr>
          <w:rFonts w:eastAsia="方正仿宋_GBK"/>
          <w:color w:val="000000"/>
          <w:sz w:val="32"/>
          <w:szCs w:val="32"/>
          <w:u w:val="single"/>
        </w:rPr>
        <w:t xml:space="preserve">             （申报单位）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你单位申报出境的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     </w:t>
      </w:r>
      <w:r>
        <w:rPr>
          <w:rFonts w:eastAsia="方正仿宋_GBK"/>
          <w:color w:val="000000"/>
          <w:sz w:val="32"/>
          <w:szCs w:val="32"/>
        </w:rPr>
        <w:t>（运输工具/航次航班车次）经海关审核，准予承运</w:t>
      </w:r>
      <w:r>
        <w:rPr>
          <w:rFonts w:eastAsia="方正仿宋_GBK"/>
          <w:color w:val="000000"/>
          <w:sz w:val="32"/>
          <w:szCs w:val="32"/>
          <w:u w:val="single"/>
        </w:rPr>
        <w:t>出境</w:t>
      </w:r>
      <w:r>
        <w:rPr>
          <w:rFonts w:eastAsia="方正仿宋_GBK"/>
          <w:color w:val="000000"/>
          <w:sz w:val="32"/>
          <w:szCs w:val="32"/>
        </w:rPr>
        <w:t>舱单所列货物（人员）出境（港），现予结关。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运输工具结关后，</w:t>
      </w:r>
      <w:r>
        <w:rPr>
          <w:rFonts w:eastAsia="方正仿宋_GBK"/>
          <w:sz w:val="32"/>
          <w:szCs w:val="32"/>
        </w:rPr>
        <w:t>非经海关同意，不得装卸货物、上下旅客。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附件：出境舱单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           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       </w:t>
      </w:r>
      <w:r>
        <w:rPr>
          <w:rFonts w:eastAsia="方正仿宋_GBK"/>
          <w:color w:val="000000"/>
          <w:sz w:val="32"/>
          <w:szCs w:val="32"/>
        </w:rPr>
        <w:t>海关（签章）</w:t>
      </w:r>
    </w:p>
    <w:p>
      <w:pPr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                                   </w:t>
      </w:r>
    </w:p>
    <w:p>
      <w:pPr>
        <w:ind w:firstLine="6240" w:firstLineChars="195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年   月   日</w:t>
      </w:r>
    </w:p>
    <w:p>
      <w:pPr>
        <w:ind w:firstLine="560" w:firstLineChars="200"/>
        <w:rPr>
          <w:rFonts w:eastAsia="方正仿宋_GBK"/>
          <w:color w:val="000000"/>
          <w:sz w:val="28"/>
          <w:szCs w:val="28"/>
          <w:u w:val="single"/>
        </w:rPr>
      </w:pPr>
    </w:p>
    <w:p>
      <w:pPr>
        <w:ind w:firstLine="560" w:firstLineChars="200"/>
        <w:rPr>
          <w:rFonts w:eastAsia="方正仿宋_GBK"/>
          <w:color w:val="000000"/>
          <w:sz w:val="28"/>
          <w:szCs w:val="28"/>
          <w:u w:val="single"/>
        </w:rPr>
      </w:pPr>
    </w:p>
    <w:p>
      <w:pPr>
        <w:ind w:firstLine="560" w:firstLineChars="200"/>
        <w:rPr>
          <w:rFonts w:eastAsia="方正仿宋_GBK"/>
          <w:color w:val="000000"/>
          <w:sz w:val="28"/>
          <w:szCs w:val="28"/>
          <w:u w:val="single"/>
        </w:rPr>
      </w:pPr>
    </w:p>
    <w:p>
      <w:pPr>
        <w:ind w:firstLine="560" w:firstLineChars="200"/>
        <w:rPr>
          <w:rFonts w:eastAsia="方正仿宋_GBK"/>
          <w:color w:val="000000"/>
          <w:sz w:val="28"/>
          <w:szCs w:val="28"/>
          <w:u w:val="single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3B10"/>
    <w:rsid w:val="7FDF3B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2016-05-13T09:05:00Z</dcterms:created>
  <dc:creator>Admin</dc:creator>
  <cp:lastModifiedBy>Admin</cp:lastModifiedBy>
  <dcterms:modified xsi:type="dcterms:W3CDTF">2016-05-13T09:07:38Z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