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75" w:lineRule="atLeast"/>
        <w:jc w:val="left"/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kern w:val="0"/>
          <w:szCs w:val="21"/>
        </w:rPr>
        <w:t>附件二：</w:t>
      </w:r>
    </w:p>
    <w:p>
      <w:pPr>
        <w:widowControl/>
        <w:spacing w:line="375" w:lineRule="atLeast"/>
        <w:jc w:val="left"/>
        <w:rPr>
          <w:rFonts w:hint="eastAsia" w:ascii="宋体" w:hAnsi="宋体" w:eastAsia="宋体" w:cs="宋体"/>
          <w:kern w:val="0"/>
          <w:szCs w:val="21"/>
        </w:rPr>
      </w:pPr>
      <w:r>
        <w:rPr>
          <w:rFonts w:ascii="宋体" w:hAnsi="宋体" w:eastAsia="宋体" w:cs="宋体"/>
          <w:kern w:val="0"/>
          <w:sz w:val="18"/>
          <w:szCs w:val="18"/>
        </w:rPr>
        <w:drawing>
          <wp:inline distT="0" distB="0" distL="0" distR="0">
            <wp:extent cx="5668010" cy="2805430"/>
            <wp:effectExtent l="0" t="0" r="8890" b="13970"/>
            <wp:docPr id="1" name="图片 1" descr="http://www.ha-l-tax.gov.cn/sitegroup/taxfile/1993-05-2813449304277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http://www.ha-l-tax.gov.cn/sitegroup/taxfile/1993-05-28134493042776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68010" cy="2805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kern w:val="0"/>
          <w:szCs w:val="21"/>
        </w:rPr>
        <w:t>    主管税务机关（签章）：</w:t>
      </w:r>
    </w:p>
    <w:p>
      <w:pPr>
        <w:widowControl/>
        <w:spacing w:line="375" w:lineRule="atLeast"/>
        <w:jc w:val="left"/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    审核人： 收到日期 审核日期：</w:t>
      </w:r>
    </w:p>
    <w:p>
      <w:pPr/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C6436B"/>
    <w:rsid w:val="1FC6436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2016-05-24T02:56:00Z</dcterms:created>
  <dc:creator>Admin</dc:creator>
  <cp:lastModifiedBy>Admin</cp:lastModifiedBy>
  <dcterms:modified xsi:type="dcterms:W3CDTF">2016-05-24T02:56:16Z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